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B2" w:rsidRPr="00FB6DEE" w:rsidRDefault="00B27EB2" w:rsidP="00B27EB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27EB2" w:rsidRPr="00FB6DEE" w:rsidRDefault="003117C2" w:rsidP="00B27EB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B6DEE">
        <w:rPr>
          <w:rFonts w:ascii="Times New Roman" w:hAnsi="Times New Roman" w:cs="Times New Roman"/>
          <w:b/>
        </w:rPr>
        <w:t>МӨЖ</w:t>
      </w:r>
      <w:r w:rsidR="00695CDA" w:rsidRPr="00FB6DEE">
        <w:rPr>
          <w:rFonts w:ascii="Times New Roman" w:hAnsi="Times New Roman" w:cs="Times New Roman"/>
          <w:b/>
          <w:lang w:val="kk-KZ"/>
        </w:rPr>
        <w:t xml:space="preserve"> тақырыптары және әдістемелік нұсқаулар:</w:t>
      </w:r>
    </w:p>
    <w:p w:rsidR="00695CDA" w:rsidRPr="00FB6DEE" w:rsidRDefault="00695CDA" w:rsidP="00B27EB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95CDA" w:rsidRPr="00FB6DEE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 xml:space="preserve">№1 </w:t>
      </w:r>
      <w:r w:rsidR="003117C2" w:rsidRPr="00FB6DEE">
        <w:rPr>
          <w:rFonts w:ascii="Times New Roman" w:hAnsi="Times New Roman" w:cs="Times New Roman"/>
          <w:b/>
          <w:lang w:val="kk-KZ"/>
        </w:rPr>
        <w:t>МӨЖ</w:t>
      </w:r>
      <w:r w:rsidRPr="00FB6DEE">
        <w:rPr>
          <w:rFonts w:ascii="Times New Roman" w:hAnsi="Times New Roman" w:cs="Times New Roman"/>
          <w:b/>
          <w:lang w:val="kk-KZ"/>
        </w:rPr>
        <w:t xml:space="preserve">. </w:t>
      </w:r>
      <w:r w:rsidR="00695CDA" w:rsidRPr="00FB6DEE">
        <w:rPr>
          <w:rFonts w:ascii="Times New Roman" w:hAnsi="Times New Roman" w:cs="Times New Roman"/>
          <w:b/>
          <w:lang w:val="kk-KZ"/>
        </w:rPr>
        <w:t xml:space="preserve"> </w:t>
      </w:r>
      <w:r w:rsidR="00695CDA" w:rsidRPr="00FB6DEE">
        <w:rPr>
          <w:rFonts w:ascii="Times New Roman" w:hAnsi="Times New Roman" w:cs="Times New Roman"/>
          <w:lang w:val="kk-KZ"/>
        </w:rPr>
        <w:t>3 апта. 25 б.</w:t>
      </w:r>
    </w:p>
    <w:p w:rsidR="00440F9B" w:rsidRDefault="00243E72" w:rsidP="003117C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 xml:space="preserve">Тақырып: </w:t>
      </w:r>
      <w:r w:rsidR="003F7F82">
        <w:rPr>
          <w:rFonts w:ascii="Times New Roman" w:hAnsi="Times New Roman"/>
          <w:sz w:val="20"/>
          <w:szCs w:val="20"/>
          <w:lang w:val="kk-KZ"/>
        </w:rPr>
        <w:t>Қазақстандық және халықаралық деңгейдегі гуманитарлық құқық бойынша жұмыстарға шолу жасау.</w:t>
      </w:r>
    </w:p>
    <w:p w:rsidR="003F7F82" w:rsidRDefault="003F7F82" w:rsidP="003117C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243E72" w:rsidRPr="00FB6DEE" w:rsidRDefault="00243E72" w:rsidP="00243E7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lang w:val="kk-KZ"/>
        </w:rPr>
      </w:pPr>
    </w:p>
    <w:p w:rsidR="00243E72" w:rsidRPr="00FB6DEE" w:rsidRDefault="00B27EB2" w:rsidP="00243E7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lang w:val="kk-KZ"/>
        </w:rPr>
      </w:pPr>
      <w:r w:rsidRPr="00FB6DEE">
        <w:rPr>
          <w:rFonts w:ascii="Times New Roman" w:hAnsi="Times New Roman" w:cs="Times New Roman"/>
          <w:b/>
          <w:bCs/>
          <w:lang w:val="kk-KZ"/>
        </w:rPr>
        <w:t>Ұсынылатын әдебиеттер:</w:t>
      </w:r>
    </w:p>
    <w:p w:rsidR="00041422" w:rsidRPr="00FB6DEE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lang w:val="kk-KZ"/>
        </w:rPr>
        <w:t xml:space="preserve">1 </w:t>
      </w:r>
      <w:r w:rsidRPr="00FB6DEE">
        <w:rPr>
          <w:rFonts w:ascii="Times New Roman" w:hAnsi="Times New Roman" w:cs="Times New Roman"/>
        </w:rPr>
        <w:t xml:space="preserve">Баранова Е. А. Конвергентная журналистика. Теория и практика : учеб. пособие для бакалавриата и магистратуры / Е. А. Баранова. – М. : Изд-во «Юрайт», 2014. </w:t>
      </w:r>
    </w:p>
    <w:p w:rsidR="00041422" w:rsidRPr="00FB6DEE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lang w:val="kk-KZ"/>
        </w:rPr>
        <w:t xml:space="preserve">2 </w:t>
      </w:r>
      <w:r w:rsidRPr="00FB6DEE">
        <w:rPr>
          <w:rFonts w:ascii="Times New Roman" w:hAnsi="Times New Roman" w:cs="Times New Roman"/>
        </w:rPr>
        <w:t xml:space="preserve">Журналистика и конвергенция. Почему и как традиционные СМИ превращаются в мультимедийные / под общ. ред. А. Г. Качкаевой. – М. : Изд-во «Аспект-Пресс», 2010. </w:t>
      </w:r>
    </w:p>
    <w:p w:rsidR="00041422" w:rsidRPr="00FB6DEE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lang w:val="kk-KZ"/>
        </w:rPr>
        <w:t xml:space="preserve">3  </w:t>
      </w:r>
      <w:r w:rsidRPr="00FB6DEE">
        <w:rPr>
          <w:rFonts w:ascii="Times New Roman" w:hAnsi="Times New Roman" w:cs="Times New Roman"/>
        </w:rPr>
        <w:t xml:space="preserve">Интернет и интерактивные электронные медиа-2009 (ч. 1–3) / под ред. И. И. Засурского, А. О. Алексеевой. – М. : МГУ, 2010. </w:t>
      </w:r>
    </w:p>
    <w:p w:rsidR="00243E72" w:rsidRPr="00FB6DEE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lang w:val="kk-KZ"/>
        </w:rPr>
        <w:t xml:space="preserve">4  </w:t>
      </w:r>
      <w:r w:rsidRPr="00FB6DEE">
        <w:rPr>
          <w:rFonts w:ascii="Times New Roman" w:hAnsi="Times New Roman" w:cs="Times New Roman"/>
        </w:rPr>
        <w:t>Калмыков А. А. Интерактивная гипертекстовая журналистика в системе отечественных СМИ / А. А. Калмыков. – М. : Ин-т повышения квалификации работников телевидения и радиовещания, 2008.</w:t>
      </w:r>
    </w:p>
    <w:p w:rsidR="00041422" w:rsidRPr="00FB6DEE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243E72" w:rsidRPr="00FB6DEE" w:rsidRDefault="00B27EB2" w:rsidP="00243E7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 xml:space="preserve">2 </w:t>
      </w:r>
      <w:r w:rsidR="003117C2" w:rsidRPr="00FB6DEE">
        <w:rPr>
          <w:rFonts w:ascii="Times New Roman" w:hAnsi="Times New Roman" w:cs="Times New Roman"/>
          <w:b/>
          <w:lang w:val="kk-KZ"/>
        </w:rPr>
        <w:t>МӨЖ</w:t>
      </w:r>
      <w:r w:rsidRPr="00FB6DEE">
        <w:rPr>
          <w:rFonts w:ascii="Times New Roman" w:hAnsi="Times New Roman" w:cs="Times New Roman"/>
          <w:b/>
          <w:lang w:val="kk-KZ"/>
        </w:rPr>
        <w:t>.</w:t>
      </w:r>
      <w:r w:rsidRPr="00FB6DEE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243E72" w:rsidRPr="00FB6DEE">
        <w:rPr>
          <w:rFonts w:ascii="Times New Roman" w:hAnsi="Times New Roman" w:cs="Times New Roman"/>
          <w:lang w:val="kk-KZ"/>
        </w:rPr>
        <w:t>7 апта. 25 б.</w:t>
      </w:r>
    </w:p>
    <w:p w:rsidR="00A26CB8" w:rsidRPr="00FB6DEE" w:rsidRDefault="00B27EB2" w:rsidP="00A26CB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kk-KZ" w:eastAsia="ar-SA"/>
        </w:rPr>
      </w:pPr>
      <w:r w:rsidRPr="00FB6DEE">
        <w:rPr>
          <w:rFonts w:ascii="Times New Roman" w:hAnsi="Times New Roman" w:cs="Times New Roman"/>
          <w:b/>
          <w:color w:val="000000"/>
          <w:lang w:val="kk-KZ"/>
        </w:rPr>
        <w:t xml:space="preserve">Тақырып </w:t>
      </w:r>
      <w:r w:rsidR="007F4FF0">
        <w:rPr>
          <w:rFonts w:ascii="Times New Roman" w:hAnsi="Times New Roman"/>
          <w:lang w:val="kk-KZ" w:eastAsia="ru-RU"/>
        </w:rPr>
        <w:t>Журналистика бойынша гуманитарлық құқықты дамыту аясында ұсыныс жасау.</w:t>
      </w:r>
      <w:r w:rsidR="003117C2" w:rsidRPr="00FB6DEE">
        <w:rPr>
          <w:rFonts w:ascii="Times New Roman" w:hAnsi="Times New Roman" w:cs="Times New Roman"/>
          <w:b/>
          <w:color w:val="000000"/>
          <w:lang w:val="kk-KZ"/>
        </w:rPr>
        <w:t xml:space="preserve"> </w:t>
      </w:r>
    </w:p>
    <w:p w:rsidR="008661A3" w:rsidRPr="00FB6DEE" w:rsidRDefault="008661A3" w:rsidP="00A26CB8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</w:p>
    <w:p w:rsidR="00B27EB2" w:rsidRPr="00FB6DEE" w:rsidRDefault="00B27EB2" w:rsidP="00B27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</w:p>
    <w:p w:rsidR="00B27EB2" w:rsidRPr="00FB6DEE" w:rsidRDefault="00B27EB2" w:rsidP="00B27EB2">
      <w:pPr>
        <w:spacing w:after="0" w:line="240" w:lineRule="auto"/>
        <w:ind w:firstLine="360"/>
        <w:rPr>
          <w:rFonts w:ascii="Times New Roman" w:hAnsi="Times New Roman" w:cs="Times New Roman"/>
          <w:b/>
          <w:bCs/>
          <w:lang w:val="kk-KZ"/>
        </w:rPr>
      </w:pPr>
      <w:r w:rsidRPr="00FB6DEE">
        <w:rPr>
          <w:rFonts w:ascii="Times New Roman" w:hAnsi="Times New Roman" w:cs="Times New Roman"/>
          <w:b/>
          <w:bCs/>
          <w:lang w:val="kk-KZ"/>
        </w:rPr>
        <w:t>Ұсынылатын әдебиеттер:</w:t>
      </w:r>
    </w:p>
    <w:p w:rsidR="00564093" w:rsidRPr="00FB6DEE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Мамыров Н.К. Маркетинг. Алматы, Экономика, 1999-248 с.</w:t>
      </w:r>
    </w:p>
    <w:p w:rsidR="00564093" w:rsidRPr="00FB6DEE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 xml:space="preserve">Есімжанова С.Р. Маркетинг оқу құралы. Алматы Экономика 2003 </w:t>
      </w:r>
    </w:p>
    <w:p w:rsidR="00564093" w:rsidRPr="00FB6DEE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И.В. </w:t>
      </w:r>
      <w:r w:rsidRPr="00FB6DEE">
        <w:rPr>
          <w:rStyle w:val="a6"/>
          <w:rFonts w:ascii="Times New Roman" w:hAnsi="Times New Roman" w:cs="Times New Roman"/>
        </w:rPr>
        <w:t>Успенский</w:t>
      </w:r>
      <w:r w:rsidRPr="00FB6DEE">
        <w:rPr>
          <w:rFonts w:ascii="Times New Roman" w:hAnsi="Times New Roman" w:cs="Times New Roman"/>
        </w:rPr>
        <w:t>.</w:t>
      </w:r>
      <w:r w:rsidRPr="00FB6DEE">
        <w:rPr>
          <w:rStyle w:val="a6"/>
          <w:rFonts w:ascii="Times New Roman" w:hAnsi="Times New Roman" w:cs="Times New Roman"/>
        </w:rPr>
        <w:t xml:space="preserve"> Интернет-маркетинг.</w:t>
      </w:r>
      <w:r w:rsidRPr="00FB6DEE">
        <w:rPr>
          <w:rFonts w:ascii="Times New Roman" w:hAnsi="Times New Roman" w:cs="Times New Roman"/>
        </w:rPr>
        <w:t> Учебник.- СПб.: Изд-во СПГУЭиФ, 2003. </w:t>
      </w:r>
    </w:p>
    <w:p w:rsidR="00564093" w:rsidRPr="00FB6DEE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Брайан Халлиган, Дхармеш Шах. Маркетинг в Интернете: как привлечь </w:t>
      </w:r>
      <w:hyperlink r:id="rId6" w:history="1">
        <w:r w:rsidRPr="00FB6DEE">
          <w:rPr>
            <w:rStyle w:val="a3"/>
            <w:rFonts w:ascii="Times New Roman" w:hAnsi="Times New Roman" w:cs="Times New Roman"/>
          </w:rPr>
          <w:t>клиентов с помощью Google</w:t>
        </w:r>
      </w:hyperlink>
      <w:r w:rsidRPr="00FB6DEE">
        <w:rPr>
          <w:rFonts w:ascii="Times New Roman" w:hAnsi="Times New Roman" w:cs="Times New Roman"/>
        </w:rPr>
        <w:t>, социальных сетей и блогов — М.: «Диалектика». 2010. — С. 256.</w:t>
      </w:r>
    </w:p>
    <w:p w:rsidR="00564093" w:rsidRPr="00FB6DEE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Новикова К.В. Интернет-маркетинг и электронная коммерция: учеб.-метод. пособие / К.В. Новикова, А.С. Старатович, Э.А. Медведева; Перм. гос. нац. исслед. ун-т. — Пермь, 2013. — 78 с.</w:t>
      </w:r>
    </w:p>
    <w:p w:rsidR="00564093" w:rsidRPr="00FB6DEE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Байков Владимир Дмитриевич Интернет: поиск информации и продвижение сайтов — Санкт-Петербург: «БХВ-Санкт-Петербург», 2000. — С. 288.</w:t>
      </w:r>
    </w:p>
    <w:p w:rsidR="00B27EB2" w:rsidRPr="00FB6DEE" w:rsidRDefault="00B27EB2" w:rsidP="00B27EB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>3-</w:t>
      </w:r>
      <w:r w:rsidR="003117C2" w:rsidRPr="00FB6DEE">
        <w:rPr>
          <w:rFonts w:ascii="Times New Roman" w:hAnsi="Times New Roman" w:cs="Times New Roman"/>
          <w:b/>
          <w:lang w:val="kk-KZ"/>
        </w:rPr>
        <w:t>МӨЖ</w:t>
      </w:r>
      <w:r w:rsidRPr="00FB6DEE">
        <w:rPr>
          <w:rFonts w:ascii="Times New Roman" w:hAnsi="Times New Roman" w:cs="Times New Roman"/>
          <w:b/>
          <w:lang w:val="kk-KZ"/>
        </w:rPr>
        <w:t>.</w:t>
      </w:r>
      <w:r w:rsidR="00243E72" w:rsidRPr="00FB6DEE">
        <w:rPr>
          <w:rFonts w:ascii="Times New Roman" w:hAnsi="Times New Roman" w:cs="Times New Roman"/>
          <w:lang w:val="kk-KZ"/>
        </w:rPr>
        <w:t xml:space="preserve"> 9-апта. 2</w:t>
      </w:r>
      <w:r w:rsidRPr="00FB6DEE">
        <w:rPr>
          <w:rFonts w:ascii="Times New Roman" w:hAnsi="Times New Roman" w:cs="Times New Roman"/>
          <w:lang w:val="kk-KZ"/>
        </w:rPr>
        <w:t>5 б.</w:t>
      </w:r>
    </w:p>
    <w:p w:rsidR="00B27EB2" w:rsidRPr="00FB6DEE" w:rsidRDefault="00B27EB2" w:rsidP="00B27EB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F7F82" w:rsidRPr="006162A5" w:rsidRDefault="00243E72" w:rsidP="003F7F82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FB6DEE">
        <w:rPr>
          <w:rFonts w:ascii="Times New Roman" w:hAnsi="Times New Roman" w:cs="Times New Roman"/>
          <w:b/>
          <w:lang w:val="kk-KZ"/>
        </w:rPr>
        <w:t>Тақырып</w:t>
      </w:r>
      <w:r w:rsidR="00B27EB2" w:rsidRPr="00FB6DEE">
        <w:rPr>
          <w:rFonts w:ascii="Times New Roman" w:hAnsi="Times New Roman" w:cs="Times New Roman"/>
          <w:b/>
          <w:lang w:val="kk-KZ"/>
        </w:rPr>
        <w:t xml:space="preserve">: </w:t>
      </w:r>
      <w:r w:rsidR="003F7F82">
        <w:rPr>
          <w:rFonts w:ascii="Times New Roman" w:eastAsia="Times New Roman" w:hAnsi="Times New Roman"/>
          <w:sz w:val="20"/>
          <w:szCs w:val="20"/>
          <w:lang w:val="kk-KZ" w:eastAsia="ru-RU"/>
        </w:rPr>
        <w:t>Журналистика және қарулы қақтығыс</w:t>
      </w:r>
    </w:p>
    <w:p w:rsidR="00B27EB2" w:rsidRDefault="00B27EB2" w:rsidP="00B27EB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3F7F82" w:rsidRDefault="003F7F82" w:rsidP="00B27EB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B27EB2" w:rsidRPr="00FB6DEE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lang w:val="kk-KZ"/>
        </w:rPr>
        <w:t xml:space="preserve">.  </w:t>
      </w:r>
    </w:p>
    <w:p w:rsidR="00B27EB2" w:rsidRPr="00FB6DEE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27EB2" w:rsidRPr="00FB6DEE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>Ұсынылатын әдебиет</w:t>
      </w:r>
      <w:r w:rsidR="008661A3" w:rsidRPr="00FB6DEE">
        <w:rPr>
          <w:rFonts w:ascii="Times New Roman" w:hAnsi="Times New Roman" w:cs="Times New Roman"/>
          <w:b/>
          <w:lang w:val="kk-KZ"/>
        </w:rPr>
        <w:t>тер</w:t>
      </w:r>
      <w:r w:rsidRPr="00FB6DEE">
        <w:rPr>
          <w:rFonts w:ascii="Times New Roman" w:hAnsi="Times New Roman" w:cs="Times New Roman"/>
          <w:b/>
          <w:lang w:val="kk-KZ"/>
        </w:rPr>
        <w:t>:</w:t>
      </w:r>
    </w:p>
    <w:p w:rsidR="00564093" w:rsidRPr="00FB6DEE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Голик В.С. Эффективность интернет-маркетинга в бизнесе — Дикта, 2008. — С. 196.</w:t>
      </w:r>
    </w:p>
    <w:p w:rsidR="00564093" w:rsidRPr="00FB6DEE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FB6DEE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http://kzcontent.kz.</w:t>
      </w:r>
    </w:p>
    <w:p w:rsidR="00564093" w:rsidRPr="00FB6DEE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 xml:space="preserve">В. Власенко Как выглядит интернет-рынок Казахстана и зачем компаниям туда идти. </w:t>
      </w:r>
      <w:hyperlink r:id="rId7" w:history="1">
        <w:r w:rsidRPr="00FB6DEE">
          <w:rPr>
            <w:rStyle w:val="a3"/>
            <w:rFonts w:ascii="Times New Roman" w:hAnsi="Times New Roman" w:cs="Times New Roman"/>
          </w:rPr>
          <w:t>https://roem.ru/12-11-2015/212921/kaznet/</w:t>
        </w:r>
      </w:hyperlink>
    </w:p>
    <w:p w:rsidR="00564093" w:rsidRPr="00FB6DEE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 xml:space="preserve">Барлоу Д. Сервис ориентированный на бренд. Новое конкурентное преимущество: Пер. с англ. ЗАО «Олимп-Бизнес», 2006.- 288 с. </w:t>
      </w:r>
    </w:p>
    <w:p w:rsidR="00564093" w:rsidRPr="00FB6DEE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Рэнделл Д. Брендинг : краткий курс. – М.: Фаир – Пресс, 2003. 154 с.</w:t>
      </w:r>
    </w:p>
    <w:p w:rsidR="00564093" w:rsidRPr="00FB6DEE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Джанджугазова Е.А. маркетинг в индустрии гостепимства. – М.: Академия, 2005.-85 с.</w:t>
      </w:r>
    </w:p>
    <w:p w:rsidR="00564093" w:rsidRPr="00FB6DEE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lastRenderedPageBreak/>
        <w:t xml:space="preserve">Жақсыбергенов А.Г, Кулажанов Т.К. менеджмент ресторанного бизнеса. – Алматы, 2000. – 265 с. </w:t>
      </w:r>
    </w:p>
    <w:p w:rsidR="0080535E" w:rsidRPr="00FB6DEE" w:rsidRDefault="0080535E" w:rsidP="0080535E">
      <w:pPr>
        <w:spacing w:after="0" w:line="240" w:lineRule="auto"/>
        <w:rPr>
          <w:rFonts w:ascii="Times New Roman" w:hAnsi="Times New Roman" w:cs="Times New Roman"/>
        </w:rPr>
      </w:pPr>
    </w:p>
    <w:p w:rsidR="00B27EB2" w:rsidRPr="00FB6DEE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27EB2" w:rsidRPr="00FB6DEE" w:rsidRDefault="00B27EB2" w:rsidP="00B27EB2">
      <w:pPr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>4-</w:t>
      </w:r>
      <w:r w:rsidR="003117C2" w:rsidRPr="00FB6DEE">
        <w:rPr>
          <w:rFonts w:ascii="Times New Roman" w:hAnsi="Times New Roman" w:cs="Times New Roman"/>
          <w:b/>
          <w:lang w:val="kk-KZ"/>
        </w:rPr>
        <w:t>МӨЖ</w:t>
      </w:r>
      <w:r w:rsidRPr="00FB6DEE">
        <w:rPr>
          <w:rFonts w:ascii="Times New Roman" w:hAnsi="Times New Roman" w:cs="Times New Roman"/>
          <w:b/>
          <w:lang w:val="kk-KZ"/>
        </w:rPr>
        <w:t>.</w:t>
      </w:r>
      <w:r w:rsidR="00243E72" w:rsidRPr="00FB6DEE">
        <w:rPr>
          <w:rFonts w:ascii="Times New Roman" w:hAnsi="Times New Roman" w:cs="Times New Roman"/>
          <w:lang w:val="kk-KZ"/>
        </w:rPr>
        <w:t xml:space="preserve"> 13-апта. 2</w:t>
      </w:r>
      <w:r w:rsidRPr="00FB6DEE">
        <w:rPr>
          <w:rFonts w:ascii="Times New Roman" w:hAnsi="Times New Roman" w:cs="Times New Roman"/>
          <w:lang w:val="kk-KZ"/>
        </w:rPr>
        <w:t>5 б.</w:t>
      </w:r>
    </w:p>
    <w:p w:rsidR="00B27EB2" w:rsidRPr="00FB6DEE" w:rsidRDefault="00243E72" w:rsidP="00B27EB2">
      <w:pPr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>Тақырып</w:t>
      </w:r>
      <w:r w:rsidR="00B27EB2" w:rsidRPr="00FB6DEE">
        <w:rPr>
          <w:rFonts w:ascii="Times New Roman" w:hAnsi="Times New Roman" w:cs="Times New Roman"/>
          <w:b/>
          <w:lang w:val="kk-KZ"/>
        </w:rPr>
        <w:t>:</w:t>
      </w:r>
      <w:r w:rsidR="00D02345" w:rsidRPr="00FB6DEE">
        <w:rPr>
          <w:rFonts w:ascii="Times New Roman" w:hAnsi="Times New Roman" w:cs="Times New Roman"/>
          <w:lang w:val="kk-KZ"/>
        </w:rPr>
        <w:t xml:space="preserve"> </w:t>
      </w:r>
      <w:r w:rsidR="003F7F82">
        <w:rPr>
          <w:rFonts w:ascii="Times New Roman" w:hAnsi="Times New Roman"/>
          <w:color w:val="000000"/>
          <w:sz w:val="20"/>
          <w:szCs w:val="20"/>
          <w:lang w:val="kk-KZ"/>
        </w:rPr>
        <w:t>БАҚ-тың құқықтық режиміне жан-жақты шолу жасау</w:t>
      </w:r>
      <w:r w:rsidR="00916C88" w:rsidRPr="00FB6DEE">
        <w:rPr>
          <w:rFonts w:ascii="Times New Roman" w:hAnsi="Times New Roman" w:cs="Times New Roman"/>
          <w:lang w:val="kk-KZ"/>
        </w:rPr>
        <w:t xml:space="preserve">. </w:t>
      </w:r>
    </w:p>
    <w:p w:rsidR="00B27EB2" w:rsidRPr="00FB6DEE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>Ұсынылатын әдебиет</w:t>
      </w:r>
      <w:r w:rsidR="008661A3" w:rsidRPr="00FB6DEE">
        <w:rPr>
          <w:rFonts w:ascii="Times New Roman" w:hAnsi="Times New Roman" w:cs="Times New Roman"/>
          <w:b/>
          <w:lang w:val="kk-KZ"/>
        </w:rPr>
        <w:t>тер</w:t>
      </w:r>
      <w:r w:rsidRPr="00FB6DEE">
        <w:rPr>
          <w:rFonts w:ascii="Times New Roman" w:hAnsi="Times New Roman" w:cs="Times New Roman"/>
          <w:b/>
          <w:lang w:val="kk-KZ"/>
        </w:rPr>
        <w:t>:</w:t>
      </w:r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lang w:val="kk-KZ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http://kzcontent.kz.</w:t>
      </w:r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 xml:space="preserve">В. Власенко Как выглядит интернет-рынок Казахстана и зачем компаниям туда идти. </w:t>
      </w:r>
      <w:hyperlink r:id="rId8" w:history="1">
        <w:r w:rsidRPr="00FB6DEE">
          <w:rPr>
            <w:rStyle w:val="a3"/>
            <w:rFonts w:ascii="Times New Roman" w:hAnsi="Times New Roman" w:cs="Times New Roman"/>
          </w:rPr>
          <w:t>https://roem.ru/12-11-2015/212921/kaznet/</w:t>
        </w:r>
      </w:hyperlink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 xml:space="preserve">Барлоу Д. Сервис ориентированный на бренд. Новое конкурентное преимущество: Пер. с англ. ЗАО «Олимп-Бизнес», 2006.- 288 с. </w:t>
      </w:r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Рэнделл Д. Брендинг : краткий курс. – М.: Фаир – Пресс, 2003. 154 с.</w:t>
      </w:r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Джанджугазова Е.А. маркетинг в индустрии гостепимства. – М.: Академия, 2005.-85 с.</w:t>
      </w:r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 xml:space="preserve">Жақсыбергенов А.Г, Кулажанов Т.К. менеджмент ресторанного бизнеса. – Алматы, 2000. – 265 с. </w:t>
      </w:r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 xml:space="preserve">Тулембаева А.Н. Банковский маркетинг.  Завоевание рынка: Учебное пособие. – М. : Экономитсъ, 2004.-344 с. </w:t>
      </w:r>
    </w:p>
    <w:p w:rsidR="00564093" w:rsidRPr="00FB6DEE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B6DEE">
        <w:rPr>
          <w:rFonts w:ascii="Times New Roman" w:hAnsi="Times New Roman" w:cs="Times New Roman"/>
        </w:rPr>
        <w:t>http://forbes.kz 50 крупнейших интернет-компаний</w:t>
      </w:r>
    </w:p>
    <w:p w:rsidR="00B27EB2" w:rsidRPr="00FB6DEE" w:rsidRDefault="00564093" w:rsidP="0056409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lang w:val="en-US"/>
        </w:rPr>
        <w:t>http://www.retail-loyalty.org/news/rynok-internet-reklamy-kazakhstana-demonstriruet vysokie-tempy-rosta</w:t>
      </w:r>
    </w:p>
    <w:p w:rsidR="008160AD" w:rsidRPr="00FB6DEE" w:rsidRDefault="008160AD">
      <w:pPr>
        <w:rPr>
          <w:rFonts w:ascii="Times New Roman" w:hAnsi="Times New Roman" w:cs="Times New Roman"/>
          <w:lang w:val="kk-KZ"/>
        </w:rPr>
      </w:pPr>
    </w:p>
    <w:p w:rsidR="00041422" w:rsidRPr="00FB6DEE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041422" w:rsidRPr="00FB6DEE" w:rsidRDefault="00041422" w:rsidP="00041422">
      <w:pPr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>5-</w:t>
      </w:r>
      <w:r w:rsidR="003117C2" w:rsidRPr="00FB6DEE">
        <w:rPr>
          <w:rFonts w:ascii="Times New Roman" w:hAnsi="Times New Roman" w:cs="Times New Roman"/>
          <w:b/>
          <w:lang w:val="kk-KZ"/>
        </w:rPr>
        <w:t>МӨЖ</w:t>
      </w:r>
      <w:r w:rsidRPr="00FB6DEE">
        <w:rPr>
          <w:rFonts w:ascii="Times New Roman" w:hAnsi="Times New Roman" w:cs="Times New Roman"/>
          <w:b/>
          <w:lang w:val="kk-KZ"/>
        </w:rPr>
        <w:t>.</w:t>
      </w:r>
      <w:r w:rsidRPr="00FB6DEE">
        <w:rPr>
          <w:rFonts w:ascii="Times New Roman" w:hAnsi="Times New Roman" w:cs="Times New Roman"/>
          <w:lang w:val="kk-KZ"/>
        </w:rPr>
        <w:t xml:space="preserve"> 13-апта. 25 б.</w:t>
      </w:r>
    </w:p>
    <w:p w:rsidR="003F7F82" w:rsidRDefault="00041422" w:rsidP="00041422">
      <w:pPr>
        <w:jc w:val="both"/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>Тақырып:</w:t>
      </w:r>
      <w:r w:rsidRPr="00FB6DEE">
        <w:rPr>
          <w:rFonts w:ascii="Times New Roman" w:hAnsi="Times New Roman" w:cs="Times New Roman"/>
          <w:lang w:val="kk-KZ"/>
        </w:rPr>
        <w:t xml:space="preserve"> </w:t>
      </w:r>
      <w:r w:rsidR="003F7F82" w:rsidRPr="00A25FC2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Журналист және оның құқықтары жайлы аналитикалық талдау жасау</w:t>
      </w:r>
    </w:p>
    <w:p w:rsidR="00041422" w:rsidRPr="00FB6DEE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B6DEE">
        <w:rPr>
          <w:rFonts w:ascii="Times New Roman" w:hAnsi="Times New Roman" w:cs="Times New Roman"/>
          <w:b/>
          <w:lang w:val="kk-KZ"/>
        </w:rPr>
        <w:t>Ұсынылатын әдебиеттер:</w:t>
      </w:r>
    </w:p>
    <w:p w:rsidR="00041422" w:rsidRPr="00FB6DEE" w:rsidRDefault="00041422" w:rsidP="00041422">
      <w:pPr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</w:rPr>
        <w:t xml:space="preserve">Зиновьев И. В. Журналистика в информационном обществе: технологические итоги и творческие перспективы / И. В. Зиновьев // Изв. Урал. федер. ун-та. – Сер. 1 : Проблемы образования, науки и культуры. – 2012. – № 1 (98). </w:t>
      </w:r>
    </w:p>
    <w:p w:rsidR="00041422" w:rsidRPr="00FB6DEE" w:rsidRDefault="00041422" w:rsidP="00041422">
      <w:pPr>
        <w:rPr>
          <w:rFonts w:ascii="Times New Roman" w:hAnsi="Times New Roman" w:cs="Times New Roman"/>
          <w:lang w:val="kk-KZ"/>
        </w:rPr>
      </w:pPr>
      <w:r w:rsidRPr="00FB6DEE">
        <w:rPr>
          <w:rFonts w:ascii="Times New Roman" w:hAnsi="Times New Roman" w:cs="Times New Roman"/>
        </w:rPr>
        <w:t>Кастельс М. Галактика Интернет: Размышления об Интернете, бизнесе и обществе / М. Кастельс ; пер. с англ. А. Матвеева ; под ред. В. Харитонова. – Екатеринбург : У-Фактория : Гуманитар. ун-т, 2004. Кёлер Б. Медленные медиа [Электронный ресурс] / Б. Кёлер ; C. Дэвид, Й. Блумтритт ; пер. А. Алексеевой // Частный корреспондент. – URL: http://www.chaskor.ru/article/medlennye_media_18335 (дата обращения: 06.10.2010).</w:t>
      </w:r>
    </w:p>
    <w:p w:rsidR="00041422" w:rsidRPr="00FB6DEE" w:rsidRDefault="00041422">
      <w:pPr>
        <w:rPr>
          <w:rFonts w:ascii="Times New Roman" w:hAnsi="Times New Roman" w:cs="Times New Roman"/>
          <w:lang w:val="kk-KZ"/>
        </w:rPr>
      </w:pPr>
    </w:p>
    <w:sectPr w:rsidR="00041422" w:rsidRPr="00FB6DEE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408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9E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607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4027"/>
    <w:multiLevelType w:val="hybridMultilevel"/>
    <w:tmpl w:val="F6A85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A5323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D0023"/>
    <w:multiLevelType w:val="hybridMultilevel"/>
    <w:tmpl w:val="D068C592"/>
    <w:lvl w:ilvl="0" w:tplc="B2E8E7B0">
      <w:start w:val="4"/>
      <w:numFmt w:val="bullet"/>
      <w:lvlText w:val="-"/>
      <w:lvlJc w:val="left"/>
      <w:pPr>
        <w:ind w:left="786" w:hanging="360"/>
      </w:pPr>
      <w:rPr>
        <w:rFonts w:ascii="Times New Roman" w:eastAsia="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E0C0FB7"/>
    <w:multiLevelType w:val="multilevel"/>
    <w:tmpl w:val="1CC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B2"/>
    <w:rsid w:val="00041422"/>
    <w:rsid w:val="00076325"/>
    <w:rsid w:val="000F21D0"/>
    <w:rsid w:val="00157C3E"/>
    <w:rsid w:val="00184380"/>
    <w:rsid w:val="00221281"/>
    <w:rsid w:val="00243E72"/>
    <w:rsid w:val="00285681"/>
    <w:rsid w:val="002F3E45"/>
    <w:rsid w:val="0031166B"/>
    <w:rsid w:val="003117C2"/>
    <w:rsid w:val="00383861"/>
    <w:rsid w:val="003F7F82"/>
    <w:rsid w:val="00440F9B"/>
    <w:rsid w:val="004B6940"/>
    <w:rsid w:val="00564093"/>
    <w:rsid w:val="00612DDA"/>
    <w:rsid w:val="00695CDA"/>
    <w:rsid w:val="006A7EB3"/>
    <w:rsid w:val="007167ED"/>
    <w:rsid w:val="007F4FF0"/>
    <w:rsid w:val="0080535E"/>
    <w:rsid w:val="008160AD"/>
    <w:rsid w:val="008661A3"/>
    <w:rsid w:val="008C3045"/>
    <w:rsid w:val="00916C88"/>
    <w:rsid w:val="00A14905"/>
    <w:rsid w:val="00A26CB8"/>
    <w:rsid w:val="00B27EB2"/>
    <w:rsid w:val="00B740A7"/>
    <w:rsid w:val="00B777A3"/>
    <w:rsid w:val="00BA1CD1"/>
    <w:rsid w:val="00BD06E4"/>
    <w:rsid w:val="00BF3F22"/>
    <w:rsid w:val="00C216A0"/>
    <w:rsid w:val="00C932CF"/>
    <w:rsid w:val="00CF6952"/>
    <w:rsid w:val="00D02345"/>
    <w:rsid w:val="00DC30E8"/>
    <w:rsid w:val="00ED078E"/>
    <w:rsid w:val="00FB63BB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em.ru/12-11-2015/212921/kaz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em.ru/12-11-2015/212921/kaz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gdar.info/bltti-esepteuler-tehnologiyasini-trleri-olardi-erekshelikter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2</cp:revision>
  <dcterms:created xsi:type="dcterms:W3CDTF">2023-01-12T13:29:00Z</dcterms:created>
  <dcterms:modified xsi:type="dcterms:W3CDTF">2023-01-12T13:29:00Z</dcterms:modified>
</cp:coreProperties>
</file>